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72"/>
          <w:szCs w:val="72"/>
        </w:rPr>
      </w:pPr>
      <w:r w:rsidDel="00000000" w:rsidR="00000000" w:rsidRPr="00000000">
        <w:rPr>
          <w:rFonts w:ascii="Calibri" w:cs="Calibri" w:eastAsia="Calibri" w:hAnsi="Calibri"/>
          <w:b w:val="1"/>
          <w:sz w:val="44"/>
          <w:szCs w:val="44"/>
        </w:rPr>
        <w:drawing>
          <wp:anchor allowOverlap="1" behindDoc="0" distB="0" distT="0" distL="114300" distR="114300" hidden="0" layoutInCell="1" locked="0" relativeHeight="0" simplePos="0">
            <wp:simplePos x="0" y="0"/>
            <wp:positionH relativeFrom="margin">
              <wp:align>center</wp:align>
            </wp:positionH>
            <wp:positionV relativeFrom="page">
              <wp:posOffset>314325</wp:posOffset>
            </wp:positionV>
            <wp:extent cx="2646045" cy="1323022"/>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46045" cy="132302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54"/>
          <w:szCs w:val="54"/>
        </w:rPr>
      </w:pPr>
      <w:r w:rsidDel="00000000" w:rsidR="00000000" w:rsidRPr="00000000">
        <w:rPr>
          <w:rFonts w:ascii="Calibri" w:cs="Calibri" w:eastAsia="Calibri" w:hAnsi="Calibri"/>
          <w:b w:val="1"/>
          <w:sz w:val="54"/>
          <w:szCs w:val="54"/>
          <w:rtl w:val="0"/>
        </w:rPr>
        <w:t xml:space="preserve">FY 2021</w:t>
      </w:r>
    </w:p>
    <w:p w:rsidR="00000000" w:rsidDel="00000000" w:rsidP="00000000" w:rsidRDefault="00000000" w:rsidRPr="00000000" w14:paraId="00000004">
      <w:pPr>
        <w:jc w:val="center"/>
        <w:rPr>
          <w:rFonts w:ascii="Calibri" w:cs="Calibri" w:eastAsia="Calibri" w:hAnsi="Calibri"/>
          <w:b w:val="1"/>
          <w:sz w:val="54"/>
          <w:szCs w:val="54"/>
        </w:rPr>
      </w:pPr>
      <w:r w:rsidDel="00000000" w:rsidR="00000000" w:rsidRPr="00000000">
        <w:rPr>
          <w:rFonts w:ascii="Calibri" w:cs="Calibri" w:eastAsia="Calibri" w:hAnsi="Calibri"/>
          <w:b w:val="1"/>
          <w:sz w:val="54"/>
          <w:szCs w:val="54"/>
          <w:rtl w:val="0"/>
        </w:rPr>
        <w:t xml:space="preserve">PROJECT-BASED CONTRACT</w:t>
      </w:r>
    </w:p>
    <w:p w:rsidR="00000000" w:rsidDel="00000000" w:rsidP="00000000" w:rsidRDefault="00000000" w:rsidRPr="00000000" w14:paraId="00000005">
      <w:pPr>
        <w:jc w:val="center"/>
        <w:rPr>
          <w:rFonts w:ascii="Calibri" w:cs="Calibri" w:eastAsia="Calibri" w:hAnsi="Calibri"/>
          <w:b w:val="1"/>
          <w:sz w:val="54"/>
          <w:szCs w:val="5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54"/>
          <w:szCs w:val="54"/>
        </w:rPr>
      </w:pPr>
      <w:r w:rsidDel="00000000" w:rsidR="00000000" w:rsidRPr="00000000">
        <w:rPr>
          <w:rFonts w:ascii="Calibri" w:cs="Calibri" w:eastAsia="Calibri" w:hAnsi="Calibri"/>
          <w:b w:val="1"/>
          <w:sz w:val="54"/>
          <w:szCs w:val="54"/>
          <w:rtl w:val="0"/>
        </w:rPr>
        <w:t xml:space="preserve">SPECIAL ARTS INITIATIVE: </w:t>
      </w:r>
    </w:p>
    <w:p w:rsidR="00000000" w:rsidDel="00000000" w:rsidP="00000000" w:rsidRDefault="00000000" w:rsidRPr="00000000" w14:paraId="00000007">
      <w:pPr>
        <w:jc w:val="center"/>
        <w:rPr>
          <w:rFonts w:ascii="Calibri" w:cs="Calibri" w:eastAsia="Calibri" w:hAnsi="Calibri"/>
          <w:b w:val="1"/>
          <w:sz w:val="54"/>
          <w:szCs w:val="54"/>
        </w:rPr>
      </w:pPr>
      <w:r w:rsidDel="00000000" w:rsidR="00000000" w:rsidRPr="00000000">
        <w:rPr>
          <w:rFonts w:ascii="Calibri" w:cs="Calibri" w:eastAsia="Calibri" w:hAnsi="Calibri"/>
          <w:b w:val="1"/>
          <w:sz w:val="54"/>
          <w:szCs w:val="54"/>
          <w:rtl w:val="0"/>
        </w:rPr>
        <w:t xml:space="preserve">CELEBRATE THE CREATIVE SPARK!</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Applicants may submit one (1) Special Arts Initiative application per fiscal year cycle</w:t>
      </w:r>
    </w:p>
    <w:p w:rsidR="00000000" w:rsidDel="00000000" w:rsidP="00000000" w:rsidRDefault="00000000" w:rsidRPr="00000000" w14:paraId="00000009">
      <w:pPr>
        <w:jc w:val="center"/>
        <w:rPr>
          <w:rFonts w:ascii="Calibri" w:cs="Calibri" w:eastAsia="Calibri" w:hAnsi="Calibri"/>
          <w:b w:val="1"/>
          <w:color w:val="7f7f7f"/>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7f7f7f"/>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7f7f7f"/>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Projects by Individuals</w:t>
      </w:r>
    </w:p>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Individuals may request up to $1,000</w:t>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Deadline: Friday, April 9, 2021 at 11:59PM EST</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 recipients must implement programming between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June 1, 2021 and Friday, August 6, 2021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325"/>
          <w:tab w:val="left" w:pos="3120"/>
          <w:tab w:val="center" w:pos="468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of the District of Columbia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 on the Arts and Humanities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 I (Eye) Street, SE, Suite 1400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DC 20003</w:t>
      </w: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Overview</w:t>
      </w:r>
    </w:p>
    <w:p w:rsidR="00000000" w:rsidDel="00000000" w:rsidP="00000000" w:rsidRDefault="00000000" w:rsidRPr="00000000" w14:paraId="00000023">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Title:</w:t>
      </w:r>
    </w:p>
    <w:p w:rsidR="00000000" w:rsidDel="00000000" w:rsidP="00000000" w:rsidRDefault="00000000" w:rsidRPr="00000000" w14:paraId="0000002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 Words)</w:t>
      </w:r>
    </w:p>
    <w:p w:rsidR="00000000" w:rsidDel="00000000" w:rsidP="00000000" w:rsidRDefault="00000000" w:rsidRPr="00000000" w14:paraId="0000002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27">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 Requested:</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$1,000)</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Support: </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Project-based)</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Start Date:</w:t>
      </w:r>
    </w:p>
    <w:p w:rsidR="00000000" w:rsidDel="00000000" w:rsidP="00000000" w:rsidRDefault="00000000" w:rsidRPr="00000000" w14:paraId="0000002F">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June 1, 2021)</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End Date:</w:t>
      </w:r>
    </w:p>
    <w:p w:rsidR="00000000" w:rsidDel="00000000" w:rsidP="00000000" w:rsidRDefault="00000000" w:rsidRPr="00000000" w14:paraId="00000032">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August 6, 2021)</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Briefly detail the arts and humanities activities and goals during the contract period:   </w:t>
      </w:r>
    </w:p>
    <w:p w:rsidR="00000000" w:rsidDel="00000000" w:rsidP="00000000" w:rsidRDefault="00000000" w:rsidRPr="00000000" w14:paraId="00000035">
      <w:pPr>
        <w:tabs>
          <w:tab w:val="left" w:pos="5880"/>
        </w:tabs>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(200 Words)</w:t>
        <w:tab/>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applied for a grant from CAH within the past 5 years?</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received a grant from CAH within the past 5 years?</w:t>
      </w:r>
    </w:p>
    <w:p w:rsidR="00000000" w:rsidDel="00000000" w:rsidP="00000000" w:rsidRDefault="00000000" w:rsidRPr="00000000" w14:paraId="0000003C">
      <w:pPr>
        <w:rPr>
          <w:rFonts w:ascii="Calibri" w:cs="Calibri" w:eastAsia="Calibri" w:hAnsi="Calibri"/>
          <w:b w:val="1"/>
          <w:color w:val="ff0000"/>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your address changed in the past 12 months?</w:t>
      </w:r>
    </w:p>
    <w:p w:rsidR="00000000" w:rsidDel="00000000" w:rsidP="00000000" w:rsidRDefault="00000000" w:rsidRPr="00000000" w14:paraId="0000003F">
      <w:pPr>
        <w:rPr>
          <w:rFonts w:ascii="Calibri" w:cs="Calibri" w:eastAsia="Calibri" w:hAnsi="Calibri"/>
          <w:b w:val="1"/>
          <w:color w:val="ff0000"/>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40">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Request</w:t>
      </w:r>
    </w:p>
    <w:p w:rsidR="00000000" w:rsidDel="00000000" w:rsidP="00000000" w:rsidRDefault="00000000" w:rsidRPr="00000000" w14:paraId="00000042">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3">
      <w:pPr>
        <w:ind w:firstLine="72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Applicant Profile</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Applicant First Name:</w:t>
      </w:r>
    </w:p>
    <w:p w:rsidR="00000000" w:rsidDel="00000000" w:rsidP="00000000" w:rsidRDefault="00000000" w:rsidRPr="00000000" w14:paraId="00000046">
      <w:pPr>
        <w:ind w:firstLine="72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Middle Name:</w:t>
      </w:r>
    </w:p>
    <w:p w:rsidR="00000000" w:rsidDel="00000000" w:rsidP="00000000" w:rsidRDefault="00000000" w:rsidRPr="00000000" w14:paraId="00000049">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4A">
      <w:pPr>
        <w:ind w:firstLine="720"/>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4B">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Last Name:</w:t>
      </w:r>
    </w:p>
    <w:p w:rsidR="00000000" w:rsidDel="00000000" w:rsidP="00000000" w:rsidRDefault="00000000" w:rsidRPr="00000000" w14:paraId="0000004C">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4D">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Suffix:</w:t>
      </w:r>
    </w:p>
    <w:p w:rsidR="00000000" w:rsidDel="00000000" w:rsidP="00000000" w:rsidRDefault="00000000" w:rsidRPr="00000000" w14:paraId="0000004F">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Street 1:</w:t>
      </w:r>
    </w:p>
    <w:p w:rsidR="00000000" w:rsidDel="00000000" w:rsidP="00000000" w:rsidRDefault="00000000" w:rsidRPr="00000000" w14:paraId="00000052">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53">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4">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Street 2:</w:t>
      </w:r>
    </w:p>
    <w:p w:rsidR="00000000" w:rsidDel="00000000" w:rsidP="00000000" w:rsidRDefault="00000000" w:rsidRPr="00000000" w14:paraId="00000055">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City:</w:t>
      </w:r>
    </w:p>
    <w:p w:rsidR="00000000" w:rsidDel="00000000" w:rsidP="00000000" w:rsidRDefault="00000000" w:rsidRPr="00000000" w14:paraId="00000057">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58">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State:</w:t>
      </w:r>
    </w:p>
    <w:p w:rsidR="00000000" w:rsidDel="00000000" w:rsidP="00000000" w:rsidRDefault="00000000" w:rsidRPr="00000000" w14:paraId="0000005A">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5B">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Zipcode</w:t>
      </w:r>
    </w:p>
    <w:p w:rsidR="00000000" w:rsidDel="00000000" w:rsidP="00000000" w:rsidRDefault="00000000" w:rsidRPr="00000000" w14:paraId="0000005D">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5E">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Login Email:</w:t>
      </w:r>
    </w:p>
    <w:p w:rsidR="00000000" w:rsidDel="00000000" w:rsidP="00000000" w:rsidRDefault="00000000" w:rsidRPr="00000000" w14:paraId="00000060">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61">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Secondary Email:</w:t>
      </w:r>
    </w:p>
    <w:p w:rsidR="00000000" w:rsidDel="00000000" w:rsidP="00000000" w:rsidRDefault="00000000" w:rsidRPr="00000000" w14:paraId="00000063">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Phone:</w:t>
      </w:r>
    </w:p>
    <w:p w:rsidR="00000000" w:rsidDel="00000000" w:rsidP="00000000" w:rsidRDefault="00000000" w:rsidRPr="00000000" w14:paraId="00000065">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66">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Secondary Phone:</w:t>
      </w:r>
    </w:p>
    <w:p w:rsidR="00000000" w:rsidDel="00000000" w:rsidP="00000000" w:rsidRDefault="00000000" w:rsidRPr="00000000" w14:paraId="00000068">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Fax:</w:t>
      </w:r>
    </w:p>
    <w:p w:rsidR="00000000" w:rsidDel="00000000" w:rsidP="00000000" w:rsidRDefault="00000000" w:rsidRPr="00000000" w14:paraId="0000006A">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Website:</w:t>
      </w:r>
    </w:p>
    <w:p w:rsidR="00000000" w:rsidDel="00000000" w:rsidP="00000000" w:rsidRDefault="00000000" w:rsidRPr="00000000" w14:paraId="0000006C">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LinkedIn:</w:t>
      </w:r>
    </w:p>
    <w:p w:rsidR="00000000" w:rsidDel="00000000" w:rsidP="00000000" w:rsidRDefault="00000000" w:rsidRPr="00000000" w14:paraId="0000006E">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which ward is the applicant located?</w:t>
      </w:r>
    </w:p>
    <w:p w:rsidR="00000000" w:rsidDel="00000000" w:rsidP="00000000" w:rsidRDefault="00000000" w:rsidRPr="00000000" w14:paraId="00000070">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1">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Discipline:</w:t>
      </w:r>
    </w:p>
    <w:p w:rsidR="00000000" w:rsidDel="00000000" w:rsidP="00000000" w:rsidRDefault="00000000" w:rsidRPr="00000000" w14:paraId="00000073">
      <w:pPr>
        <w:ind w:left="720" w:firstLine="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 (Required)</w:t>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Artistic Statement:</w:t>
        <w:tab/>
      </w:r>
    </w:p>
    <w:p w:rsidR="00000000" w:rsidDel="00000000" w:rsidP="00000000" w:rsidRDefault="00000000" w:rsidRPr="00000000" w14:paraId="00000076">
      <w:pPr>
        <w:ind w:firstLine="720"/>
        <w:jc w:val="both"/>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8"/>
          <w:szCs w:val="28"/>
          <w:u w:val="singl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8"/>
          <w:szCs w:val="28"/>
          <w:u w:val="single"/>
          <w:rtl w:val="0"/>
        </w:rPr>
        <w:t xml:space="preserve">Request Details</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Workshop Attendance: Did you attend a workshop to help guide you in applying to this program?</w:t>
      </w:r>
    </w:p>
    <w:p w:rsidR="00000000" w:rsidDel="00000000" w:rsidP="00000000" w:rsidRDefault="00000000" w:rsidRPr="00000000" w14:paraId="0000007B">
      <w:pPr>
        <w:ind w:left="72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(Yes/No)</w:t>
      </w:r>
    </w:p>
    <w:p w:rsidR="00000000" w:rsidDel="00000000" w:rsidP="00000000" w:rsidRDefault="00000000" w:rsidRPr="00000000" w14:paraId="0000007C">
      <w:pPr>
        <w:ind w:left="72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D">
      <w:pPr>
        <w:ind w:left="720" w:firstLine="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applicable, provide past examples executing activities similar to this request. If not applicable, please describe why. Responses may include producing and/or presenting similar projects.</w:t>
      </w:r>
    </w:p>
    <w:p w:rsidR="00000000" w:rsidDel="00000000" w:rsidP="00000000" w:rsidRDefault="00000000" w:rsidRPr="00000000" w14:paraId="00000081">
      <w:pPr>
        <w:ind w:left="72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82">
      <w:pPr>
        <w:ind w:firstLine="72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83">
      <w:pPr>
        <w:ind w:firstLine="72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84">
      <w:pPr>
        <w:ind w:firstLine="72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District Impact &amp; Engagement </w:t>
      </w:r>
    </w:p>
    <w:p w:rsidR="00000000" w:rsidDel="00000000" w:rsidP="00000000" w:rsidRDefault="00000000" w:rsidRPr="00000000" w14:paraId="0000008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modes of programmatic evaluation has the applicant used in the past? Provide examples of changes as a result of the evaluation(s).  If none, explain why.  What are the anticipated modes of evaluation the applicant will employ?</w:t>
      </w:r>
    </w:p>
    <w:p w:rsidR="00000000" w:rsidDel="00000000" w:rsidP="00000000" w:rsidRDefault="00000000" w:rsidRPr="00000000" w14:paraId="00000087">
      <w:pPr>
        <w:ind w:firstLine="72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88">
      <w:pPr>
        <w:ind w:firstLine="72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Work Samples &amp; Uploads </w:t>
      </w:r>
    </w:p>
    <w:p w:rsidR="00000000" w:rsidDel="00000000" w:rsidP="00000000" w:rsidRDefault="00000000" w:rsidRPr="00000000" w14:paraId="0000008C">
      <w:pPr>
        <w:rPr>
          <w:rFonts w:ascii="Calibri" w:cs="Calibri" w:eastAsia="Calibri" w:hAnsi="Calibri"/>
          <w:color w:val="ff0000"/>
          <w:sz w:val="20"/>
          <w:szCs w:val="20"/>
        </w:rPr>
      </w:pPr>
      <w:r w:rsidDel="00000000" w:rsidR="00000000" w:rsidRPr="00000000">
        <w:rPr>
          <w:rFonts w:ascii="Calibri" w:cs="Calibri" w:eastAsia="Calibri" w:hAnsi="Calibri"/>
          <w:sz w:val="22"/>
          <w:szCs w:val="22"/>
          <w:rtl w:val="0"/>
        </w:rPr>
        <w:t xml:space="preserve">Provide a statement describing how and why the arts, humanities, and/or arts education content or scope of services in the materials uploaded best represent the applicant. </w:t>
      </w:r>
      <w:r w:rsidDel="00000000" w:rsidR="00000000" w:rsidRPr="00000000">
        <w:rPr>
          <w:rtl w:val="0"/>
        </w:rPr>
      </w:r>
    </w:p>
    <w:p w:rsidR="00000000" w:rsidDel="00000000" w:rsidP="00000000" w:rsidRDefault="00000000" w:rsidRPr="00000000" w14:paraId="0000008D">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(400 Words)</w:t>
      </w:r>
    </w:p>
    <w:p w:rsidR="00000000" w:rsidDel="00000000" w:rsidP="00000000" w:rsidRDefault="00000000" w:rsidRPr="00000000" w14:paraId="0000008E">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of Clean Hands (visit </w:t>
      </w:r>
      <w:hyperlink r:id="rId8">
        <w:r w:rsidDel="00000000" w:rsidR="00000000" w:rsidRPr="00000000">
          <w:rPr>
            <w:rFonts w:ascii="Calibri" w:cs="Calibri" w:eastAsia="Calibri" w:hAnsi="Calibri"/>
            <w:color w:val="0000ff"/>
            <w:sz w:val="22"/>
            <w:szCs w:val="22"/>
            <w:u w:val="single"/>
            <w:rtl w:val="0"/>
          </w:rPr>
          <w:t xml:space="preserve">www.mytax.dc.gov</w:t>
        </w:r>
      </w:hyperlink>
      <w:r w:rsidDel="00000000" w:rsidR="00000000" w:rsidRPr="00000000">
        <w:rPr>
          <w:rFonts w:ascii="Calibri" w:cs="Calibri" w:eastAsia="Calibri" w:hAnsi="Calibri"/>
          <w:sz w:val="22"/>
          <w:szCs w:val="22"/>
          <w:rtl w:val="0"/>
        </w:rPr>
        <w:t xml:space="preserve"> for instructions on how to generate a certificate of clean hands): Note: Form should be d</w:t>
      </w:r>
      <w:r w:rsidDel="00000000" w:rsidR="00000000" w:rsidRPr="00000000">
        <w:rPr>
          <w:rFonts w:ascii="Calibri" w:cs="Calibri" w:eastAsia="Calibri" w:hAnsi="Calibri"/>
          <w:sz w:val="22"/>
          <w:szCs w:val="22"/>
          <w:rtl w:val="0"/>
        </w:rPr>
        <w:t xml:space="preserve">ated within 30 days of the deadline.</w:t>
      </w:r>
      <w:r w:rsidDel="00000000" w:rsidR="00000000" w:rsidRPr="00000000">
        <w:rPr>
          <w:rtl w:val="0"/>
        </w:rPr>
      </w:r>
    </w:p>
    <w:p w:rsidR="00000000" w:rsidDel="00000000" w:rsidP="00000000" w:rsidRDefault="00000000" w:rsidRPr="00000000" w14:paraId="0000009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w:t>
      </w:r>
    </w:p>
    <w:p w:rsidR="00000000" w:rsidDel="00000000" w:rsidP="00000000" w:rsidRDefault="00000000" w:rsidRPr="00000000" w14:paraId="00000092">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of Insurance: (Required only if the applicant anticipates engaging in in-person residencies. All others should upload a single page statement declaring their intent to conduct programming virtually)</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Resume of Lead Artist</w:t>
      </w:r>
    </w:p>
    <w:p w:rsidR="00000000" w:rsidDel="00000000" w:rsidP="00000000" w:rsidRDefault="00000000" w:rsidRPr="00000000" w14:paraId="0000009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97">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 of Certification (template here: </w:t>
      </w:r>
      <w:hyperlink r:id="rId9">
        <w:r w:rsidDel="00000000" w:rsidR="00000000" w:rsidRPr="00000000">
          <w:rPr>
            <w:rFonts w:ascii="Calibri" w:cs="Calibri" w:eastAsia="Calibri" w:hAnsi="Calibri"/>
            <w:color w:val="0000ff"/>
            <w:sz w:val="22"/>
            <w:szCs w:val="22"/>
            <w:u w:val="single"/>
            <w:rtl w:val="0"/>
          </w:rPr>
          <w:t xml:space="preserve">http://dcarts.dc.gov/page/managing-grant-awards</w:t>
        </w:r>
      </w:hyperlink>
      <w:r w:rsidDel="00000000" w:rsidR="00000000" w:rsidRPr="00000000">
        <w:rPr>
          <w:rFonts w:ascii="Calibri" w:cs="Calibri" w:eastAsia="Calibri" w:hAnsi="Calibri"/>
          <w:sz w:val="22"/>
          <w:szCs w:val="22"/>
          <w:rtl w:val="0"/>
        </w:rPr>
        <w:t xml:space="preserve">). Note: Form should be dated at time of submission. </w:t>
      </w:r>
    </w:p>
    <w:p w:rsidR="00000000" w:rsidDel="00000000" w:rsidP="00000000" w:rsidRDefault="00000000" w:rsidRPr="00000000" w14:paraId="0000009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Materials: (Tip: Include sample curriculum, testimonies etc.)</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W-9:</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office boxes are prohibited. The applicant’s address MUST match the address in the grants portal, the address on file in the DC Government’s PASS system, and address registered in the DC Vendor Portal. Only the October 2018 version of the W9 form may be used and the form must be dated at the time of application submission.</w:t>
      </w:r>
    </w:p>
    <w:p w:rsidR="00000000" w:rsidDel="00000000" w:rsidP="00000000" w:rsidRDefault="00000000" w:rsidRPr="00000000" w14:paraId="0000009F">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Sample: (Unit Plan)</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residency Unit Plan carries the most weight because it must contain the clearest depiction of what the applicant plans to do in the classroom as part of the project. Applicants should align their content activities to the three tenets of creativity as defined by Dr. E. Paul Torrance in the RFA (page 3). </w:t>
      </w:r>
    </w:p>
    <w:p w:rsidR="00000000" w:rsidDel="00000000" w:rsidP="00000000" w:rsidRDefault="00000000" w:rsidRPr="00000000" w14:paraId="000000A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270" w:top="135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41E5"/>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semiHidden w:val="1"/>
    <w:rsid w:val="00196F7A"/>
    <w:rPr>
      <w:sz w:val="18"/>
    </w:rPr>
  </w:style>
  <w:style w:type="paragraph" w:styleId="CommentText">
    <w:name w:val="annotation text"/>
    <w:basedOn w:val="Normal"/>
    <w:link w:val="CommentTextChar"/>
    <w:semiHidden w:val="1"/>
    <w:rsid w:val="00196F7A"/>
  </w:style>
  <w:style w:type="paragraph" w:styleId="CommentSubject">
    <w:name w:val="annotation subject"/>
    <w:basedOn w:val="CommentText"/>
    <w:next w:val="CommentText"/>
    <w:semiHidden w:val="1"/>
    <w:rsid w:val="00196F7A"/>
  </w:style>
  <w:style w:type="paragraph" w:styleId="BalloonText">
    <w:name w:val="Balloon Text"/>
    <w:basedOn w:val="Normal"/>
    <w:semiHidden w:val="1"/>
    <w:rsid w:val="00196F7A"/>
    <w:rPr>
      <w:rFonts w:ascii="Lucida Grande" w:hAnsi="Lucida Grande"/>
      <w:sz w:val="18"/>
      <w:szCs w:val="18"/>
    </w:rPr>
  </w:style>
  <w:style w:type="character" w:styleId="Hyperlink">
    <w:name w:val="Hyperlink"/>
    <w:basedOn w:val="DefaultParagraphFont"/>
    <w:rsid w:val="00196F7A"/>
    <w:rPr>
      <w:color w:val="0000ff"/>
      <w:u w:val="single"/>
    </w:rPr>
  </w:style>
  <w:style w:type="paragraph" w:styleId="ListParagraph">
    <w:name w:val="List Paragraph"/>
    <w:basedOn w:val="Normal"/>
    <w:uiPriority w:val="34"/>
    <w:qFormat w:val="1"/>
    <w:rsid w:val="00A353D7"/>
    <w:pPr>
      <w:ind w:left="720"/>
      <w:contextualSpacing w:val="1"/>
    </w:pPr>
    <w:rPr>
      <w:rFonts w:ascii="Calibri" w:eastAsia="Calibri" w:hAnsi="Calibri"/>
      <w:lang w:bidi="en-US"/>
    </w:rPr>
  </w:style>
  <w:style w:type="paragraph" w:styleId="Revision">
    <w:name w:val="Revision"/>
    <w:hidden w:val="1"/>
    <w:uiPriority w:val="99"/>
    <w:semiHidden w:val="1"/>
    <w:rsid w:val="00D17E86"/>
    <w:rPr>
      <w:sz w:val="24"/>
      <w:szCs w:val="24"/>
    </w:rPr>
  </w:style>
  <w:style w:type="character" w:styleId="CommentTextChar" w:customStyle="1">
    <w:name w:val="Comment Text Char"/>
    <w:basedOn w:val="DefaultParagraphFont"/>
    <w:link w:val="CommentText"/>
    <w:semiHidden w:val="1"/>
    <w:rsid w:val="00673C61"/>
    <w:rPr>
      <w:sz w:val="24"/>
      <w:szCs w:val="24"/>
    </w:rPr>
  </w:style>
  <w:style w:type="paragraph" w:styleId="Header">
    <w:name w:val="header"/>
    <w:basedOn w:val="Normal"/>
    <w:link w:val="HeaderChar"/>
    <w:uiPriority w:val="99"/>
    <w:unhideWhenUsed w:val="1"/>
    <w:rsid w:val="003B2459"/>
    <w:pPr>
      <w:tabs>
        <w:tab w:val="center" w:pos="4680"/>
        <w:tab w:val="right" w:pos="9360"/>
      </w:tabs>
    </w:pPr>
  </w:style>
  <w:style w:type="character" w:styleId="HeaderChar" w:customStyle="1">
    <w:name w:val="Header Char"/>
    <w:basedOn w:val="DefaultParagraphFont"/>
    <w:link w:val="Header"/>
    <w:uiPriority w:val="99"/>
    <w:rsid w:val="003B2459"/>
    <w:rPr>
      <w:sz w:val="24"/>
      <w:szCs w:val="24"/>
    </w:rPr>
  </w:style>
  <w:style w:type="paragraph" w:styleId="Footer">
    <w:name w:val="footer"/>
    <w:basedOn w:val="Normal"/>
    <w:link w:val="FooterChar"/>
    <w:uiPriority w:val="99"/>
    <w:unhideWhenUsed w:val="1"/>
    <w:rsid w:val="003B2459"/>
    <w:pPr>
      <w:tabs>
        <w:tab w:val="center" w:pos="4680"/>
        <w:tab w:val="right" w:pos="9360"/>
      </w:tabs>
    </w:pPr>
  </w:style>
  <w:style w:type="character" w:styleId="FooterChar" w:customStyle="1">
    <w:name w:val="Footer Char"/>
    <w:basedOn w:val="DefaultParagraphFont"/>
    <w:link w:val="Footer"/>
    <w:uiPriority w:val="99"/>
    <w:rsid w:val="003B2459"/>
    <w:rPr>
      <w:sz w:val="24"/>
      <w:szCs w:val="24"/>
    </w:rPr>
  </w:style>
  <w:style w:type="paragraph" w:styleId="NoSpacing">
    <w:name w:val="No Spacing"/>
    <w:uiPriority w:val="1"/>
    <w:qFormat w:val="1"/>
    <w:rsid w:val="0075095F"/>
    <w:rPr>
      <w:sz w:val="24"/>
      <w:szCs w:val="24"/>
    </w:rPr>
  </w:style>
  <w:style w:type="table" w:styleId="TableGrid">
    <w:name w:val="Table Grid"/>
    <w:basedOn w:val="TableNormal"/>
    <w:uiPriority w:val="59"/>
    <w:rsid w:val="00280C1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basedOn w:val="DefaultParagraphFont"/>
    <w:uiPriority w:val="99"/>
    <w:semiHidden w:val="1"/>
    <w:unhideWhenUsed w:val="1"/>
    <w:rsid w:val="006B3381"/>
    <w:rPr>
      <w:color w:val="800080" w:themeColor="followedHyperlink"/>
      <w:u w:val="single"/>
    </w:rPr>
  </w:style>
  <w:style w:type="paragraph" w:styleId="NormalWeb">
    <w:name w:val="Normal (Web)"/>
    <w:basedOn w:val="Normal"/>
    <w:uiPriority w:val="99"/>
    <w:semiHidden w:val="1"/>
    <w:unhideWhenUsed w:val="1"/>
    <w:rsid w:val="00AB3E11"/>
    <w:pPr>
      <w:spacing w:after="100" w:afterAutospacing="1" w:before="100" w:beforeAutospacing="1"/>
    </w:pPr>
  </w:style>
  <w:style w:type="paragraph" w:styleId="HeaderFooter" w:customStyle="1">
    <w:name w:val="Header &amp; Footer"/>
    <w:rsid w:val="00524DDA"/>
    <w:pPr>
      <w:tabs>
        <w:tab w:val="right" w:pos="9360"/>
      </w:tabs>
    </w:pPr>
    <w:rPr>
      <w:rFonts w:ascii="Helvetica" w:eastAsia="ヒラギノ角ゴ Pro W3" w:hAnsi="Helvetica"/>
      <w:color w:val="000000"/>
    </w:rPr>
  </w:style>
  <w:style w:type="paragraph" w:styleId="FreeForm" w:customStyle="1">
    <w:name w:val="Free Form"/>
    <w:rsid w:val="00524DDA"/>
    <w:rPr>
      <w:rFonts w:ascii="Helvetica" w:eastAsia="ヒラギノ角ゴ Pro W3" w:hAnsi="Helvetica"/>
      <w:color w:val="000000"/>
      <w:sz w:val="24"/>
    </w:rPr>
  </w:style>
  <w:style w:type="character" w:styleId="Hyperlink1" w:customStyle="1">
    <w:name w:val="Hyperlink1"/>
    <w:rsid w:val="00524DDA"/>
    <w:rPr>
      <w:color w:val="0000fe"/>
      <w:sz w:val="2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carts.dc.gov/page/managing-grant-award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mytax.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Vz5mP914krZKTA9xYSekuSffg==">AMUW2mUuXsSZONZmEXxTcc6KY1MHURigXdXF5+7r8CHHMXKA5qXyDqV8ekAUOhs1YExrF+RzDz9UUeT59gmwT+FJ/SRNIKYGrwdo0DdU7wVxvYACrNRPwsw=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2021-03-21T14:40:00Z</dcterms:created>
  <dc:creator>Carlyn Madden</dc:creator>
</cp:coreProperties>
</file>